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8AB" w:rsidRDefault="00CC68AB" w:rsidP="00CC68AB">
      <w:pPr>
        <w:jc w:val="center"/>
        <w:rPr>
          <w:b/>
          <w:sz w:val="20"/>
        </w:rPr>
      </w:pPr>
      <w:r w:rsidRPr="006F0575">
        <w:rPr>
          <w:b/>
          <w:sz w:val="20"/>
        </w:rPr>
        <w:t>NOTICE OF REGULAR MEETING OF THE VILLAGE BOARD OF THE VILLAGE OF MAZOMANIE</w:t>
      </w:r>
    </w:p>
    <w:p w:rsidR="00CC68AB" w:rsidRDefault="00CC68AB" w:rsidP="00CC68AB">
      <w:pPr>
        <w:jc w:val="center"/>
        <w:rPr>
          <w:b/>
          <w:sz w:val="20"/>
        </w:rPr>
      </w:pPr>
    </w:p>
    <w:p w:rsidR="00CC68AB" w:rsidRPr="006F0575" w:rsidRDefault="00CC68AB" w:rsidP="00CC68AB">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 xml:space="preserve">Tuesday, August </w:t>
      </w:r>
      <w:r w:rsidR="00156238">
        <w:rPr>
          <w:b/>
          <w:sz w:val="20"/>
          <w:u w:val="single"/>
        </w:rPr>
        <w:t>22</w:t>
      </w:r>
      <w:r>
        <w:rPr>
          <w:b/>
          <w:sz w:val="20"/>
          <w:u w:val="single"/>
        </w:rPr>
        <w:t>,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CC68AB" w:rsidRPr="006F0575" w:rsidRDefault="00CC68AB" w:rsidP="00CC68AB">
      <w:pPr>
        <w:rPr>
          <w:b/>
          <w:sz w:val="20"/>
        </w:rPr>
      </w:pPr>
      <w:r w:rsidRPr="006F0575">
        <w:rPr>
          <w:b/>
          <w:sz w:val="20"/>
        </w:rPr>
        <w:t>The following agenda will be followed:</w:t>
      </w:r>
    </w:p>
    <w:p w:rsidR="00CC68AB" w:rsidRPr="006F0575" w:rsidRDefault="00CC68AB" w:rsidP="00CC68AB">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CC68AB" w:rsidRPr="006F0575" w:rsidRDefault="00CC68AB" w:rsidP="00CC68AB">
      <w:pPr>
        <w:numPr>
          <w:ilvl w:val="12"/>
          <w:numId w:val="0"/>
        </w:numPr>
        <w:ind w:right="-720"/>
        <w:rPr>
          <w:sz w:val="20"/>
        </w:rPr>
      </w:pPr>
      <w:r w:rsidRPr="006F0575">
        <w:rPr>
          <w:b/>
          <w:sz w:val="20"/>
        </w:rPr>
        <w:t xml:space="preserve">2.      </w:t>
      </w:r>
      <w:r w:rsidRPr="006F0575">
        <w:rPr>
          <w:sz w:val="20"/>
        </w:rPr>
        <w:t>Proof of posting.</w:t>
      </w:r>
    </w:p>
    <w:p w:rsidR="00CC68AB" w:rsidRDefault="00CC68AB" w:rsidP="00CC68AB">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CC68AB" w:rsidRPr="006F0575" w:rsidRDefault="00CC68AB" w:rsidP="00CC68AB">
      <w:pPr>
        <w:rPr>
          <w:sz w:val="20"/>
        </w:rPr>
      </w:pPr>
      <w:r>
        <w:rPr>
          <w:b/>
          <w:sz w:val="20"/>
        </w:rPr>
        <w:t>4</w:t>
      </w:r>
      <w:r w:rsidRPr="006F0575">
        <w:rPr>
          <w:b/>
          <w:sz w:val="20"/>
        </w:rPr>
        <w:t xml:space="preserve">.      </w:t>
      </w:r>
      <w:r w:rsidRPr="006F0575">
        <w:rPr>
          <w:sz w:val="20"/>
        </w:rPr>
        <w:t>Additions or Corrections/Approval of Agenda</w:t>
      </w:r>
      <w:r>
        <w:rPr>
          <w:sz w:val="20"/>
        </w:rPr>
        <w:t>.</w:t>
      </w:r>
    </w:p>
    <w:p w:rsidR="00CC68AB" w:rsidRPr="006F0575" w:rsidRDefault="00CC68AB" w:rsidP="00CC68AB">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CC68AB" w:rsidRDefault="00CC68AB" w:rsidP="00CC68AB">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CC68AB" w:rsidRDefault="00CC68AB" w:rsidP="00CC68AB">
      <w:pPr>
        <w:rPr>
          <w:b/>
          <w:sz w:val="20"/>
        </w:rPr>
      </w:pPr>
      <w:r>
        <w:rPr>
          <w:b/>
          <w:sz w:val="20"/>
        </w:rPr>
        <w:t>7</w:t>
      </w:r>
      <w:r w:rsidRPr="006F0575">
        <w:rPr>
          <w:b/>
          <w:sz w:val="20"/>
        </w:rPr>
        <w:t xml:space="preserve">.      </w:t>
      </w:r>
      <w:r>
        <w:rPr>
          <w:b/>
          <w:sz w:val="20"/>
        </w:rPr>
        <w:t xml:space="preserve">VILLAGE ADMINISTRATOR’S REPORT. </w:t>
      </w:r>
    </w:p>
    <w:p w:rsidR="00CC68AB" w:rsidRDefault="00CC68AB" w:rsidP="00CC68AB">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CC68AB" w:rsidRPr="006F0575" w:rsidRDefault="00CC68AB" w:rsidP="00CC68AB">
      <w:pPr>
        <w:rPr>
          <w:b/>
          <w:sz w:val="20"/>
        </w:rPr>
      </w:pPr>
      <w:r>
        <w:rPr>
          <w:b/>
          <w:sz w:val="20"/>
        </w:rPr>
        <w:t>9.      PUBLIC WORKS REPORT (2</w:t>
      </w:r>
      <w:r w:rsidRPr="000568F1">
        <w:rPr>
          <w:b/>
          <w:sz w:val="20"/>
          <w:vertAlign w:val="superscript"/>
        </w:rPr>
        <w:t>nd</w:t>
      </w:r>
      <w:r>
        <w:rPr>
          <w:b/>
          <w:sz w:val="20"/>
        </w:rPr>
        <w:t xml:space="preserve"> board meeting of the month).</w:t>
      </w:r>
    </w:p>
    <w:p w:rsidR="00CC68AB" w:rsidRPr="006F0575" w:rsidRDefault="00CC68AB" w:rsidP="00CC68AB">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CC68AB" w:rsidRPr="006F0575" w:rsidRDefault="00CC68AB" w:rsidP="00CC68AB">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CC68AB" w:rsidRPr="006F0575" w:rsidRDefault="00CC68AB" w:rsidP="00CC68AB">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CC68AB" w:rsidRDefault="00CC68AB" w:rsidP="00CC68AB">
      <w:pPr>
        <w:rPr>
          <w:b/>
          <w:sz w:val="20"/>
        </w:rPr>
      </w:pPr>
      <w:r>
        <w:rPr>
          <w:b/>
          <w:sz w:val="20"/>
        </w:rPr>
        <w:t>13</w:t>
      </w:r>
      <w:r w:rsidRPr="006F0575">
        <w:rPr>
          <w:b/>
          <w:sz w:val="20"/>
        </w:rPr>
        <w:t xml:space="preserve">.    </w:t>
      </w:r>
      <w:r>
        <w:rPr>
          <w:b/>
          <w:sz w:val="20"/>
        </w:rPr>
        <w:t>LAKE MARION UPDATE (action may be taken on this item).</w:t>
      </w:r>
    </w:p>
    <w:p w:rsidR="00CC68AB" w:rsidRDefault="00CC68AB" w:rsidP="00CC68AB">
      <w:pPr>
        <w:rPr>
          <w:b/>
          <w:sz w:val="20"/>
        </w:rPr>
      </w:pPr>
      <w:r>
        <w:rPr>
          <w:b/>
          <w:sz w:val="20"/>
        </w:rPr>
        <w:t>14.    UPDATE ON MAZO 2020 COMMITTEE (action may be taken on this item).</w:t>
      </w:r>
    </w:p>
    <w:p w:rsidR="00CC68AB" w:rsidRDefault="00CC68AB" w:rsidP="00CC68AB">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CC68AB" w:rsidRDefault="00CC68AB" w:rsidP="00CC68AB">
      <w:pPr>
        <w:rPr>
          <w:b/>
          <w:sz w:val="20"/>
        </w:rPr>
      </w:pPr>
      <w:r>
        <w:rPr>
          <w:b/>
          <w:sz w:val="20"/>
        </w:rPr>
        <w:t xml:space="preserve">16.    </w:t>
      </w:r>
      <w:r w:rsidRPr="006F0575">
        <w:rPr>
          <w:b/>
          <w:sz w:val="20"/>
        </w:rPr>
        <w:t xml:space="preserve">OLD BUSINESS (The following items will be discussed and may have action taken on them.) </w:t>
      </w:r>
    </w:p>
    <w:p w:rsidR="007F2BDD" w:rsidRDefault="00CC68AB" w:rsidP="00CC68AB">
      <w:pPr>
        <w:rPr>
          <w:sz w:val="20"/>
        </w:rPr>
      </w:pPr>
      <w:r>
        <w:rPr>
          <w:b/>
          <w:sz w:val="20"/>
        </w:rPr>
        <w:tab/>
      </w:r>
      <w:r w:rsidRPr="00CC68AB">
        <w:rPr>
          <w:sz w:val="20"/>
        </w:rPr>
        <w:t xml:space="preserve">1.  </w:t>
      </w:r>
      <w:r>
        <w:rPr>
          <w:sz w:val="20"/>
        </w:rPr>
        <w:t xml:space="preserve">  </w:t>
      </w:r>
      <w:r w:rsidR="007F2BDD">
        <w:rPr>
          <w:sz w:val="20"/>
        </w:rPr>
        <w:t>Hwy. 14 project.</w:t>
      </w:r>
    </w:p>
    <w:p w:rsidR="00CC68AB" w:rsidRDefault="007F2BDD" w:rsidP="00CC68AB">
      <w:pPr>
        <w:rPr>
          <w:sz w:val="20"/>
        </w:rPr>
      </w:pPr>
      <w:r>
        <w:rPr>
          <w:sz w:val="20"/>
        </w:rPr>
        <w:tab/>
        <w:t xml:space="preserve">2.    </w:t>
      </w:r>
      <w:r w:rsidR="00CC68AB">
        <w:rPr>
          <w:sz w:val="20"/>
        </w:rPr>
        <w:t>Fire Dept. long range plan update.</w:t>
      </w:r>
    </w:p>
    <w:p w:rsidR="00CC68AB" w:rsidRDefault="00CC68AB" w:rsidP="00CC68AB">
      <w:pPr>
        <w:rPr>
          <w:sz w:val="20"/>
        </w:rPr>
      </w:pPr>
      <w:r>
        <w:rPr>
          <w:sz w:val="20"/>
        </w:rPr>
        <w:tab/>
      </w:r>
      <w:r w:rsidR="007F2BDD">
        <w:rPr>
          <w:sz w:val="20"/>
        </w:rPr>
        <w:t>3</w:t>
      </w:r>
      <w:r>
        <w:rPr>
          <w:sz w:val="20"/>
        </w:rPr>
        <w:t>.    Appoint representative to the Vanguard Commission to complete a term vacated by Andre Kliczak ending April, 2020.</w:t>
      </w:r>
    </w:p>
    <w:p w:rsidR="00CC68AB" w:rsidRDefault="00CC68AB" w:rsidP="00CC68AB">
      <w:pPr>
        <w:rPr>
          <w:sz w:val="20"/>
        </w:rPr>
      </w:pPr>
      <w:r>
        <w:rPr>
          <w:sz w:val="20"/>
        </w:rPr>
        <w:tab/>
      </w:r>
      <w:r w:rsidR="007F2BDD">
        <w:rPr>
          <w:sz w:val="20"/>
        </w:rPr>
        <w:t>4</w:t>
      </w:r>
      <w:r>
        <w:rPr>
          <w:sz w:val="20"/>
        </w:rPr>
        <w:t xml:space="preserve">.    Speed </w:t>
      </w:r>
      <w:r w:rsidR="007F2BDD">
        <w:rPr>
          <w:sz w:val="20"/>
        </w:rPr>
        <w:t>limit changes</w:t>
      </w:r>
      <w:r>
        <w:rPr>
          <w:sz w:val="20"/>
        </w:rPr>
        <w:t>.</w:t>
      </w:r>
    </w:p>
    <w:p w:rsidR="00CC68AB" w:rsidRDefault="00CC68AB" w:rsidP="00CC68AB">
      <w:pPr>
        <w:rPr>
          <w:sz w:val="20"/>
        </w:rPr>
      </w:pPr>
      <w:r>
        <w:rPr>
          <w:sz w:val="20"/>
        </w:rPr>
        <w:tab/>
      </w:r>
      <w:r w:rsidR="007F2BDD">
        <w:rPr>
          <w:sz w:val="20"/>
        </w:rPr>
        <w:t>5</w:t>
      </w:r>
      <w:r>
        <w:rPr>
          <w:sz w:val="20"/>
        </w:rPr>
        <w:t xml:space="preserve">.    Letter to WI Senators &amp; Congressional Delegation asking them to provide relief from WI phosphorus standards set by </w:t>
      </w:r>
      <w:r>
        <w:rPr>
          <w:sz w:val="20"/>
        </w:rPr>
        <w:tab/>
        <w:t xml:space="preserve"> </w:t>
      </w:r>
      <w:r>
        <w:rPr>
          <w:sz w:val="20"/>
        </w:rPr>
        <w:tab/>
        <w:t xml:space="preserve">       the DNR under the auspices of the EPA and Clean Water Act.</w:t>
      </w:r>
    </w:p>
    <w:p w:rsidR="00CC68AB" w:rsidRDefault="00CC68AB" w:rsidP="00CC68AB">
      <w:pPr>
        <w:rPr>
          <w:sz w:val="20"/>
        </w:rPr>
      </w:pPr>
      <w:r>
        <w:rPr>
          <w:sz w:val="20"/>
        </w:rPr>
        <w:tab/>
      </w:r>
      <w:r w:rsidR="007F2BDD">
        <w:rPr>
          <w:sz w:val="20"/>
        </w:rPr>
        <w:t>6</w:t>
      </w:r>
      <w:r>
        <w:rPr>
          <w:sz w:val="20"/>
        </w:rPr>
        <w:t>.    Cemetery – Columbarium.</w:t>
      </w:r>
    </w:p>
    <w:p w:rsidR="00CC68AB" w:rsidRDefault="00CC68AB" w:rsidP="00CC68AB">
      <w:pPr>
        <w:rPr>
          <w:b/>
          <w:sz w:val="20"/>
        </w:rPr>
      </w:pPr>
      <w:bookmarkStart w:id="0" w:name="_GoBack"/>
      <w:bookmarkEnd w:id="0"/>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CC68AB" w:rsidRDefault="00CC68AB" w:rsidP="00CC68AB">
      <w:pPr>
        <w:rPr>
          <w:sz w:val="20"/>
        </w:rPr>
      </w:pPr>
      <w:r>
        <w:rPr>
          <w:b/>
          <w:sz w:val="20"/>
        </w:rPr>
        <w:tab/>
      </w:r>
      <w:r>
        <w:rPr>
          <w:sz w:val="20"/>
        </w:rPr>
        <w:t xml:space="preserve">1.    </w:t>
      </w:r>
      <w:r>
        <w:rPr>
          <w:sz w:val="20"/>
        </w:rPr>
        <w:t xml:space="preserve">Operator’s licenses for Belinda L. Duhr, Shelley K. </w:t>
      </w:r>
      <w:proofErr w:type="spellStart"/>
      <w:r>
        <w:rPr>
          <w:sz w:val="20"/>
        </w:rPr>
        <w:t>Drager</w:t>
      </w:r>
      <w:proofErr w:type="spellEnd"/>
      <w:r>
        <w:rPr>
          <w:sz w:val="20"/>
        </w:rPr>
        <w:t>, Corey Brent Duhr, Stefanie L. Busch, Natalie K. Beil.</w:t>
      </w:r>
    </w:p>
    <w:p w:rsidR="00CC68AB" w:rsidRDefault="00CC68AB" w:rsidP="00CC68AB">
      <w:pPr>
        <w:rPr>
          <w:sz w:val="20"/>
        </w:rPr>
      </w:pPr>
      <w:r>
        <w:rPr>
          <w:sz w:val="20"/>
        </w:rPr>
        <w:tab/>
        <w:t>2.    Closing of pool for cryptosporidium incident.</w:t>
      </w:r>
    </w:p>
    <w:p w:rsidR="00CC68AB" w:rsidRDefault="00CC68AB" w:rsidP="00CC68AB">
      <w:pPr>
        <w:rPr>
          <w:sz w:val="20"/>
        </w:rPr>
      </w:pPr>
      <w:r>
        <w:rPr>
          <w:sz w:val="20"/>
        </w:rPr>
        <w:tab/>
        <w:t xml:space="preserve">3.    Letter to PSC in support of letter written by MEG (Municipal Environmental Group) Water Division expressing </w:t>
      </w:r>
      <w:r>
        <w:rPr>
          <w:sz w:val="20"/>
        </w:rPr>
        <w:tab/>
        <w:t xml:space="preserve">  </w:t>
      </w:r>
      <w:r>
        <w:rPr>
          <w:sz w:val="20"/>
        </w:rPr>
        <w:tab/>
        <w:t xml:space="preserve">       concerns in proposed changes to the PSC water rules.</w:t>
      </w:r>
    </w:p>
    <w:p w:rsidR="00A770ED" w:rsidRDefault="00A770ED" w:rsidP="00CC68AB">
      <w:pPr>
        <w:rPr>
          <w:sz w:val="20"/>
        </w:rPr>
      </w:pPr>
      <w:r>
        <w:rPr>
          <w:sz w:val="20"/>
        </w:rPr>
        <w:tab/>
        <w:t xml:space="preserve">4.    Approve purchase of 4 bike racks for the downtown as a TIF #5 expense at a cost of $392.00 + freight pending approval  </w:t>
      </w:r>
      <w:r>
        <w:rPr>
          <w:sz w:val="20"/>
        </w:rPr>
        <w:tab/>
        <w:t xml:space="preserve"> </w:t>
      </w:r>
      <w:r>
        <w:rPr>
          <w:sz w:val="20"/>
        </w:rPr>
        <w:tab/>
        <w:t xml:space="preserve">       of the Historic Preservation Commission.</w:t>
      </w:r>
    </w:p>
    <w:p w:rsidR="00156238" w:rsidRDefault="00156238" w:rsidP="00CC68AB">
      <w:pPr>
        <w:rPr>
          <w:sz w:val="20"/>
        </w:rPr>
      </w:pPr>
      <w:r>
        <w:rPr>
          <w:sz w:val="20"/>
        </w:rPr>
        <w:tab/>
        <w:t xml:space="preserve">5.    Consideration of a Motion for Closed Session pursuant to Sec. 19.85(1(e) deliberating or negotiating the purchasing of </w:t>
      </w:r>
      <w:r>
        <w:rPr>
          <w:sz w:val="20"/>
        </w:rPr>
        <w:tab/>
        <w:t xml:space="preserve"> </w:t>
      </w:r>
      <w:r>
        <w:rPr>
          <w:sz w:val="20"/>
        </w:rPr>
        <w:tab/>
        <w:t xml:space="preserve">       public properties, the investing of public funds, or conducting other specified public business, whenever competitive or </w:t>
      </w:r>
      <w:r>
        <w:rPr>
          <w:sz w:val="20"/>
        </w:rPr>
        <w:tab/>
        <w:t xml:space="preserve"> </w:t>
      </w:r>
      <w:r>
        <w:rPr>
          <w:sz w:val="20"/>
        </w:rPr>
        <w:tab/>
        <w:t xml:space="preserve">       bargaining reasons require a closed session to discuss the cemetery maintenance contract.</w:t>
      </w:r>
    </w:p>
    <w:p w:rsidR="00156238" w:rsidRDefault="00156238" w:rsidP="00CC68AB">
      <w:pPr>
        <w:rPr>
          <w:sz w:val="20"/>
        </w:rPr>
      </w:pPr>
      <w:r>
        <w:rPr>
          <w:sz w:val="20"/>
        </w:rPr>
        <w:tab/>
        <w:t xml:space="preserve">6.    Reconvened </w:t>
      </w:r>
      <w:proofErr w:type="gramStart"/>
      <w:r>
        <w:rPr>
          <w:sz w:val="20"/>
        </w:rPr>
        <w:t>Into</w:t>
      </w:r>
      <w:proofErr w:type="gramEnd"/>
      <w:r>
        <w:rPr>
          <w:sz w:val="20"/>
        </w:rPr>
        <w:t xml:space="preserve"> Open Session: Action, if any, resulting from closed session.</w:t>
      </w:r>
    </w:p>
    <w:p w:rsidR="00CC68AB" w:rsidRPr="006F0575" w:rsidRDefault="00CC68AB" w:rsidP="00CC68AB">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CC68AB" w:rsidRPr="006F0575" w:rsidRDefault="00CC68AB" w:rsidP="00CC68AB">
      <w:pPr>
        <w:ind w:firstLine="720"/>
        <w:rPr>
          <w:sz w:val="20"/>
        </w:rPr>
      </w:pPr>
      <w:r w:rsidRPr="006F0575">
        <w:rPr>
          <w:sz w:val="20"/>
        </w:rPr>
        <w:t xml:space="preserve">1.   PERSONNEL </w:t>
      </w:r>
    </w:p>
    <w:p w:rsidR="00CC68AB" w:rsidRDefault="00CC68AB" w:rsidP="00CC68AB">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CC68AB" w:rsidRPr="006F0575" w:rsidRDefault="00CC68AB" w:rsidP="00CC68AB">
      <w:pPr>
        <w:rPr>
          <w:sz w:val="20"/>
        </w:rPr>
      </w:pPr>
      <w:r w:rsidRPr="006F0575">
        <w:rPr>
          <w:sz w:val="20"/>
        </w:rPr>
        <w:tab/>
      </w:r>
      <w:r>
        <w:rPr>
          <w:sz w:val="20"/>
        </w:rPr>
        <w:t>2</w:t>
      </w:r>
      <w:r w:rsidRPr="006F0575">
        <w:rPr>
          <w:sz w:val="20"/>
        </w:rPr>
        <w:t>.   PUBLIC WORKS &amp; PROPERTY</w:t>
      </w:r>
    </w:p>
    <w:p w:rsidR="00CC68AB" w:rsidRDefault="00CC68AB" w:rsidP="00CC68AB">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CC68AB" w:rsidRPr="006F0575" w:rsidRDefault="00CC68AB" w:rsidP="00CC68AB">
      <w:pPr>
        <w:rPr>
          <w:sz w:val="20"/>
        </w:rPr>
      </w:pPr>
      <w:r>
        <w:rPr>
          <w:sz w:val="20"/>
        </w:rPr>
        <w:tab/>
        <w:t xml:space="preserve">3.   </w:t>
      </w:r>
      <w:r w:rsidRPr="006F0575">
        <w:rPr>
          <w:sz w:val="20"/>
        </w:rPr>
        <w:t xml:space="preserve">PARKS &amp; RECREATION </w:t>
      </w:r>
    </w:p>
    <w:p w:rsidR="00CC68AB" w:rsidRDefault="00CC68AB" w:rsidP="00CC68AB">
      <w:pPr>
        <w:ind w:firstLine="720"/>
        <w:rPr>
          <w:sz w:val="20"/>
        </w:rPr>
      </w:pPr>
      <w:r>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CC68AB" w:rsidRPr="006F0575" w:rsidRDefault="00CC68AB" w:rsidP="00CC68AB">
      <w:pPr>
        <w:ind w:firstLine="720"/>
        <w:rPr>
          <w:sz w:val="20"/>
        </w:rPr>
      </w:pPr>
      <w:r>
        <w:rPr>
          <w:sz w:val="20"/>
        </w:rPr>
        <w:t>4</w:t>
      </w:r>
      <w:r w:rsidRPr="006F0575">
        <w:rPr>
          <w:sz w:val="20"/>
        </w:rPr>
        <w:t>.   PUBLIC PROTECTION &amp; ORDINANCE</w:t>
      </w:r>
    </w:p>
    <w:p w:rsidR="00CC68AB" w:rsidRPr="006F0575" w:rsidRDefault="00CC68AB" w:rsidP="00CC68AB">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CC68AB" w:rsidRDefault="00CC68AB" w:rsidP="00CC68AB">
      <w:pPr>
        <w:rPr>
          <w:sz w:val="20"/>
        </w:rPr>
      </w:pPr>
      <w:r w:rsidRPr="006F0575">
        <w:rPr>
          <w:sz w:val="20"/>
        </w:rPr>
        <w:tab/>
      </w:r>
      <w:r>
        <w:rPr>
          <w:sz w:val="20"/>
        </w:rPr>
        <w:t>5</w:t>
      </w:r>
      <w:r w:rsidRPr="006F0575">
        <w:rPr>
          <w:sz w:val="20"/>
        </w:rPr>
        <w:t>.   FINANCE</w:t>
      </w:r>
    </w:p>
    <w:p w:rsidR="00CC68AB" w:rsidRDefault="00CC68AB" w:rsidP="00CC68AB">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CC68AB" w:rsidRDefault="00CC68AB" w:rsidP="00CC68AB">
      <w:pPr>
        <w:rPr>
          <w:sz w:val="20"/>
        </w:rPr>
      </w:pPr>
      <w:r>
        <w:rPr>
          <w:sz w:val="20"/>
        </w:rPr>
        <w:tab/>
      </w:r>
      <w:r>
        <w:rPr>
          <w:sz w:val="20"/>
        </w:rPr>
        <w:tab/>
      </w:r>
      <w:proofErr w:type="gramStart"/>
      <w:r>
        <w:rPr>
          <w:sz w:val="20"/>
        </w:rPr>
        <w:t>b.  Set</w:t>
      </w:r>
      <w:proofErr w:type="gramEnd"/>
      <w:r>
        <w:rPr>
          <w:sz w:val="20"/>
        </w:rPr>
        <w:t xml:space="preserve"> meeting date, if needed.</w:t>
      </w:r>
    </w:p>
    <w:p w:rsidR="00CC68AB" w:rsidRPr="006F0575" w:rsidRDefault="00CC68AB" w:rsidP="00CC68AB">
      <w:pPr>
        <w:rPr>
          <w:b/>
          <w:sz w:val="20"/>
        </w:rPr>
      </w:pPr>
      <w:r>
        <w:rPr>
          <w:b/>
          <w:sz w:val="20"/>
        </w:rPr>
        <w:t>19</w:t>
      </w:r>
      <w:r w:rsidRPr="006F0575">
        <w:rPr>
          <w:b/>
          <w:sz w:val="20"/>
        </w:rPr>
        <w:t>.  ANNOUNCEMENTS</w:t>
      </w:r>
    </w:p>
    <w:p w:rsidR="00CC68AB" w:rsidRDefault="00CC68AB" w:rsidP="00CC68AB">
      <w:pPr>
        <w:rPr>
          <w:b/>
          <w:sz w:val="20"/>
        </w:rPr>
      </w:pPr>
      <w:r>
        <w:rPr>
          <w:b/>
          <w:sz w:val="20"/>
        </w:rPr>
        <w:t>20</w:t>
      </w:r>
      <w:r w:rsidRPr="006F0575">
        <w:rPr>
          <w:b/>
          <w:sz w:val="20"/>
        </w:rPr>
        <w:t>.  ADJOURNMENT</w:t>
      </w:r>
    </w:p>
    <w:p w:rsidR="00CC68AB" w:rsidRPr="006F0575" w:rsidRDefault="00CC68AB" w:rsidP="00CC68AB">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CC68AB" w:rsidRDefault="00CC68AB" w:rsidP="00CC68AB">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CC68AB" w:rsidRDefault="00CC68AB" w:rsidP="00CC68AB">
      <w:pPr>
        <w:rPr>
          <w:sz w:val="20"/>
        </w:rPr>
      </w:pPr>
    </w:p>
    <w:p w:rsidR="00CC68AB" w:rsidRDefault="00CC68AB" w:rsidP="00CC68AB">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CC68AB" w:rsidRDefault="00CC68AB" w:rsidP="00CC68AB">
      <w:pPr>
        <w:rPr>
          <w:b/>
          <w:sz w:val="20"/>
        </w:rPr>
      </w:pPr>
    </w:p>
    <w:p w:rsidR="00CC68AB" w:rsidRDefault="00CC68AB" w:rsidP="00CC68AB">
      <w:pPr>
        <w:rPr>
          <w:b/>
          <w:sz w:val="20"/>
        </w:rPr>
      </w:pPr>
      <w:r w:rsidRPr="006F0575">
        <w:rPr>
          <w:b/>
          <w:sz w:val="20"/>
        </w:rPr>
        <w:t>Dated:</w:t>
      </w:r>
      <w:r>
        <w:rPr>
          <w:b/>
          <w:sz w:val="20"/>
        </w:rPr>
        <w:t xml:space="preserve"> </w:t>
      </w:r>
      <w:r w:rsidRPr="006F0575">
        <w:rPr>
          <w:b/>
          <w:sz w:val="20"/>
        </w:rPr>
        <w:t xml:space="preserve"> </w:t>
      </w:r>
      <w:r>
        <w:rPr>
          <w:b/>
          <w:sz w:val="20"/>
        </w:rPr>
        <w:t xml:space="preserve">August </w:t>
      </w:r>
      <w:r w:rsidR="00156238">
        <w:rPr>
          <w:b/>
          <w:sz w:val="20"/>
        </w:rPr>
        <w:t>18</w:t>
      </w:r>
      <w:r>
        <w:rPr>
          <w:b/>
          <w:sz w:val="20"/>
        </w:rPr>
        <w:t>, 2017</w:t>
      </w:r>
    </w:p>
    <w:p w:rsidR="00B47431" w:rsidRDefault="00CC68AB">
      <w:r>
        <w:rPr>
          <w:sz w:val="20"/>
        </w:rPr>
        <w:t>*</w:t>
      </w:r>
      <w:r w:rsidRPr="006F0575">
        <w:rPr>
          <w:sz w:val="20"/>
        </w:rPr>
        <w:t>* Highlighted items are amended from the last agenda</w:t>
      </w:r>
      <w:r>
        <w:rPr>
          <w:sz w:val="20"/>
        </w:rPr>
        <w:t>.</w:t>
      </w:r>
    </w:p>
    <w:sectPr w:rsidR="00B47431"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AB"/>
    <w:rsid w:val="00156238"/>
    <w:rsid w:val="007F2BDD"/>
    <w:rsid w:val="00A770ED"/>
    <w:rsid w:val="00B47431"/>
    <w:rsid w:val="00CC68AB"/>
    <w:rsid w:val="00D8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35AF-3FFE-493A-8427-D829DF2C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6</cp:revision>
  <dcterms:created xsi:type="dcterms:W3CDTF">2017-08-18T16:03:00Z</dcterms:created>
  <dcterms:modified xsi:type="dcterms:W3CDTF">2017-08-18T17:00:00Z</dcterms:modified>
</cp:coreProperties>
</file>